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92"/>
        <w:gridCol w:w="8788"/>
      </w:tblGrid>
      <w:tr w:rsidR="00A12BD5" w14:paraId="07123FFB" w14:textId="77777777" w:rsidTr="00EF7415">
        <w:trPr>
          <w:trHeight w:val="685"/>
        </w:trPr>
        <w:tc>
          <w:tcPr>
            <w:tcW w:w="851" w:type="dxa"/>
          </w:tcPr>
          <w:p w14:paraId="7B42C405" w14:textId="77777777" w:rsidR="00283D32" w:rsidRDefault="00283D32" w:rsidP="000B1E6B">
            <w:pPr>
              <w:pStyle w:val="ListeParagraf"/>
              <w:jc w:val="center"/>
              <w:rPr>
                <w:b/>
              </w:rPr>
            </w:pPr>
          </w:p>
          <w:p w14:paraId="0CA0E711" w14:textId="20C9DD7D" w:rsidR="000B1E6B" w:rsidRPr="0070093E" w:rsidRDefault="008B06F0" w:rsidP="000B1E6B">
            <w:pPr>
              <w:pStyle w:val="ListeParagraf"/>
              <w:jc w:val="center"/>
              <w:rPr>
                <w:b/>
              </w:rPr>
            </w:pPr>
            <w:r w:rsidRPr="0070093E">
              <w:rPr>
                <w:b/>
              </w:rPr>
              <w:t>TARİH</w:t>
            </w:r>
          </w:p>
        </w:tc>
        <w:tc>
          <w:tcPr>
            <w:tcW w:w="992" w:type="dxa"/>
          </w:tcPr>
          <w:p w14:paraId="13CD4148" w14:textId="734B09F4" w:rsidR="00A12BD5" w:rsidRPr="00211767" w:rsidRDefault="008B06F0" w:rsidP="00283D32">
            <w:pPr>
              <w:pStyle w:val="TableParagraph"/>
              <w:spacing w:before="73"/>
              <w:ind w:left="0" w:right="97"/>
              <w:jc w:val="center"/>
              <w:rPr>
                <w:b/>
              </w:rPr>
            </w:pPr>
            <w:proofErr w:type="gramStart"/>
            <w:r w:rsidRPr="00211767">
              <w:rPr>
                <w:b/>
              </w:rPr>
              <w:t>KARAR</w:t>
            </w:r>
            <w:r w:rsidRPr="00211767">
              <w:rPr>
                <w:b/>
                <w:spacing w:val="-58"/>
              </w:rPr>
              <w:t xml:space="preserve"> </w:t>
            </w:r>
            <w:r w:rsidR="00E92261" w:rsidRPr="00211767">
              <w:rPr>
                <w:b/>
                <w:spacing w:val="-58"/>
              </w:rPr>
              <w:t xml:space="preserve"> </w:t>
            </w:r>
            <w:r w:rsidRPr="00211767">
              <w:rPr>
                <w:b/>
              </w:rPr>
              <w:t>NO</w:t>
            </w:r>
            <w:proofErr w:type="gramEnd"/>
          </w:p>
        </w:tc>
        <w:tc>
          <w:tcPr>
            <w:tcW w:w="8788" w:type="dxa"/>
          </w:tcPr>
          <w:p w14:paraId="444E3349" w14:textId="77777777" w:rsidR="00A12BD5" w:rsidRDefault="008B06F0" w:rsidP="00EB319C">
            <w:pPr>
              <w:pStyle w:val="TableParagraph"/>
              <w:spacing w:before="212"/>
              <w:ind w:left="2653" w:right="2652"/>
              <w:rPr>
                <w:b/>
                <w:sz w:val="24"/>
              </w:rPr>
            </w:pPr>
            <w:r>
              <w:rPr>
                <w:b/>
                <w:sz w:val="24"/>
              </w:rPr>
              <w:t>KARARIN</w:t>
            </w:r>
            <w:r>
              <w:rPr>
                <w:b/>
                <w:spacing w:val="-1"/>
                <w:sz w:val="24"/>
              </w:rPr>
              <w:t xml:space="preserve"> </w:t>
            </w:r>
            <w:r>
              <w:rPr>
                <w:b/>
                <w:sz w:val="24"/>
              </w:rPr>
              <w:t>KONUSU</w:t>
            </w:r>
          </w:p>
        </w:tc>
      </w:tr>
      <w:tr w:rsidR="00A12BD5" w:rsidRPr="000D1FDC" w14:paraId="48B59665" w14:textId="77777777" w:rsidTr="005B1FC5">
        <w:trPr>
          <w:trHeight w:val="1691"/>
        </w:trPr>
        <w:tc>
          <w:tcPr>
            <w:tcW w:w="851" w:type="dxa"/>
            <w:tcBorders>
              <w:bottom w:val="single" w:sz="6" w:space="0" w:color="000000"/>
            </w:tcBorders>
          </w:tcPr>
          <w:p w14:paraId="3E84F54E" w14:textId="77777777" w:rsidR="00EF7415" w:rsidRDefault="00211767" w:rsidP="00956C2F">
            <w:pPr>
              <w:pStyle w:val="TableParagraph"/>
              <w:spacing w:line="275" w:lineRule="exact"/>
              <w:rPr>
                <w:b/>
              </w:rPr>
            </w:pPr>
            <w:r>
              <w:rPr>
                <w:b/>
              </w:rPr>
              <w:t>02/02</w:t>
            </w:r>
            <w:r w:rsidR="00881618">
              <w:rPr>
                <w:b/>
              </w:rPr>
              <w:t>/</w:t>
            </w:r>
          </w:p>
          <w:p w14:paraId="622D2618" w14:textId="24BB3FA2" w:rsidR="00A12BD5" w:rsidRPr="000D1FDC" w:rsidRDefault="00881618" w:rsidP="00956C2F">
            <w:pPr>
              <w:pStyle w:val="TableParagraph"/>
              <w:spacing w:line="275" w:lineRule="exact"/>
              <w:rPr>
                <w:b/>
              </w:rPr>
            </w:pPr>
            <w:r>
              <w:rPr>
                <w:b/>
              </w:rPr>
              <w:t>2026</w:t>
            </w:r>
          </w:p>
        </w:tc>
        <w:tc>
          <w:tcPr>
            <w:tcW w:w="992" w:type="dxa"/>
            <w:tcBorders>
              <w:bottom w:val="single" w:sz="6" w:space="0" w:color="000000"/>
            </w:tcBorders>
          </w:tcPr>
          <w:p w14:paraId="791B6379" w14:textId="2F5F41ED" w:rsidR="00A12BD5" w:rsidRPr="000D1FDC" w:rsidRDefault="00211767">
            <w:pPr>
              <w:pStyle w:val="TableParagraph"/>
              <w:spacing w:line="275" w:lineRule="exact"/>
              <w:ind w:left="366" w:right="357"/>
              <w:jc w:val="center"/>
              <w:rPr>
                <w:b/>
              </w:rPr>
            </w:pPr>
            <w:bookmarkStart w:id="0" w:name="_GoBack"/>
            <w:bookmarkEnd w:id="0"/>
            <w:r>
              <w:rPr>
                <w:b/>
              </w:rPr>
              <w:t>10</w:t>
            </w:r>
          </w:p>
        </w:tc>
        <w:tc>
          <w:tcPr>
            <w:tcW w:w="8788" w:type="dxa"/>
            <w:tcBorders>
              <w:bottom w:val="single" w:sz="6" w:space="0" w:color="000000"/>
            </w:tcBorders>
          </w:tcPr>
          <w:p w14:paraId="7A720A10" w14:textId="77777777" w:rsidR="00211767" w:rsidRDefault="00B1198D" w:rsidP="00211767">
            <w:pPr>
              <w:jc w:val="both"/>
              <w:rPr>
                <w:rFonts w:eastAsiaTheme="minorHAnsi"/>
                <w:sz w:val="24"/>
                <w:szCs w:val="24"/>
              </w:rPr>
            </w:pPr>
            <w:proofErr w:type="gramStart"/>
            <w:r w:rsidRPr="000D1FDC">
              <w:rPr>
                <w:b/>
                <w:u w:val="single"/>
              </w:rPr>
              <w:t>KARAR :</w:t>
            </w:r>
            <w:r w:rsidRPr="000D1FDC">
              <w:t xml:space="preserve"> </w:t>
            </w:r>
            <w:r w:rsidR="00211767">
              <w:rPr>
                <w:rFonts w:eastAsiaTheme="minorHAnsi"/>
                <w:sz w:val="24"/>
                <w:szCs w:val="24"/>
              </w:rPr>
              <w:t>Belediye</w:t>
            </w:r>
            <w:proofErr w:type="gramEnd"/>
            <w:r w:rsidR="00211767">
              <w:rPr>
                <w:rFonts w:eastAsiaTheme="minorHAnsi"/>
                <w:sz w:val="24"/>
                <w:szCs w:val="24"/>
              </w:rPr>
              <w:t xml:space="preserve"> Meclisinin 05/01/2026 tarihli Ocak ayı Meclis Toplantısına ait zabıt özeti Meclis’te okunarak gereği düşünüldü; </w:t>
            </w:r>
          </w:p>
          <w:p w14:paraId="00FDB280" w14:textId="13BC1C81" w:rsidR="00211767" w:rsidRDefault="00211767" w:rsidP="00211767">
            <w:pPr>
              <w:jc w:val="both"/>
              <w:rPr>
                <w:bCs/>
                <w:sz w:val="24"/>
                <w:szCs w:val="24"/>
              </w:rPr>
            </w:pPr>
            <w:r>
              <w:rPr>
                <w:rFonts w:eastAsiaTheme="minorHAnsi"/>
                <w:sz w:val="24"/>
                <w:szCs w:val="24"/>
              </w:rPr>
              <w:t>Buna göre; Belediye Meclisinin 05/01/2026 tarihli Ocak Ayı Meclis Toplantısına ait zabıt özetlerinin okunan haliyle toplantıya katılan üyelerin O</w:t>
            </w:r>
            <w:r w:rsidRPr="0020012F">
              <w:rPr>
                <w:b/>
                <w:bCs/>
                <w:sz w:val="24"/>
                <w:szCs w:val="24"/>
              </w:rPr>
              <w:t xml:space="preserve">ybirliği </w:t>
            </w:r>
            <w:proofErr w:type="gramStart"/>
            <w:r w:rsidRPr="0020012F">
              <w:rPr>
                <w:b/>
                <w:bCs/>
                <w:sz w:val="24"/>
                <w:szCs w:val="24"/>
              </w:rPr>
              <w:t>ile</w:t>
            </w:r>
            <w:r>
              <w:rPr>
                <w:b/>
                <w:sz w:val="24"/>
                <w:szCs w:val="24"/>
              </w:rPr>
              <w:t xml:space="preserve"> ;</w:t>
            </w:r>
            <w:r>
              <w:rPr>
                <w:sz w:val="24"/>
                <w:szCs w:val="24"/>
              </w:rPr>
              <w:t xml:space="preserve"> Kabulüne</w:t>
            </w:r>
            <w:proofErr w:type="gramEnd"/>
            <w:r>
              <w:rPr>
                <w:sz w:val="24"/>
                <w:szCs w:val="24"/>
              </w:rPr>
              <w:t xml:space="preserve"> karar verildi.</w:t>
            </w:r>
          </w:p>
          <w:p w14:paraId="1FB59259" w14:textId="77777777" w:rsidR="00211767" w:rsidRDefault="00211767" w:rsidP="00211767">
            <w:pPr>
              <w:ind w:firstLine="708"/>
              <w:jc w:val="both"/>
              <w:rPr>
                <w:rFonts w:eastAsiaTheme="minorHAnsi"/>
                <w:sz w:val="24"/>
                <w:szCs w:val="24"/>
              </w:rPr>
            </w:pPr>
          </w:p>
          <w:p w14:paraId="000A9986" w14:textId="6F7F1C6A" w:rsidR="00211767" w:rsidRPr="00A1037F" w:rsidRDefault="00211767" w:rsidP="00211767">
            <w:pPr>
              <w:jc w:val="both"/>
              <w:rPr>
                <w:sz w:val="24"/>
                <w:szCs w:val="24"/>
              </w:rPr>
            </w:pPr>
          </w:p>
          <w:p w14:paraId="68EC34E1" w14:textId="5B3A60A6" w:rsidR="00A1037F" w:rsidRPr="00A1037F" w:rsidRDefault="00A1037F" w:rsidP="00AA1726">
            <w:pPr>
              <w:jc w:val="both"/>
              <w:rPr>
                <w:sz w:val="24"/>
                <w:szCs w:val="24"/>
              </w:rPr>
            </w:pPr>
          </w:p>
        </w:tc>
      </w:tr>
      <w:tr w:rsidR="00435D15" w:rsidRPr="000D1FDC" w14:paraId="0AE74A9C" w14:textId="77777777" w:rsidTr="00EF7415">
        <w:trPr>
          <w:trHeight w:val="3821"/>
        </w:trPr>
        <w:tc>
          <w:tcPr>
            <w:tcW w:w="851" w:type="dxa"/>
            <w:tcBorders>
              <w:bottom w:val="single" w:sz="6" w:space="0" w:color="000000"/>
            </w:tcBorders>
          </w:tcPr>
          <w:p w14:paraId="28B44369" w14:textId="7FDFA2E0" w:rsidR="00357A63" w:rsidRDefault="00357A63" w:rsidP="00357A63">
            <w:pPr>
              <w:pStyle w:val="TableParagraph"/>
              <w:spacing w:line="275" w:lineRule="exact"/>
              <w:ind w:left="0"/>
              <w:rPr>
                <w:b/>
              </w:rPr>
            </w:pPr>
            <w:r>
              <w:rPr>
                <w:b/>
              </w:rPr>
              <w:t xml:space="preserve">  </w:t>
            </w:r>
            <w:r w:rsidR="005B1FC5">
              <w:rPr>
                <w:b/>
              </w:rPr>
              <w:t>02</w:t>
            </w:r>
            <w:r>
              <w:rPr>
                <w:b/>
              </w:rPr>
              <w:t>/02</w:t>
            </w:r>
            <w:r w:rsidR="00881618">
              <w:rPr>
                <w:b/>
              </w:rPr>
              <w:t>/</w:t>
            </w:r>
          </w:p>
          <w:p w14:paraId="46D8C5B5" w14:textId="71713C7F" w:rsidR="00435D15" w:rsidRPr="000D1FDC" w:rsidRDefault="00357A63" w:rsidP="00357A63">
            <w:pPr>
              <w:pStyle w:val="TableParagraph"/>
              <w:spacing w:line="275" w:lineRule="exact"/>
              <w:ind w:left="0"/>
              <w:rPr>
                <w:b/>
              </w:rPr>
            </w:pPr>
            <w:r>
              <w:rPr>
                <w:b/>
              </w:rPr>
              <w:t xml:space="preserve">   </w:t>
            </w:r>
            <w:r w:rsidR="00881618">
              <w:rPr>
                <w:b/>
              </w:rPr>
              <w:t>2026</w:t>
            </w:r>
          </w:p>
        </w:tc>
        <w:tc>
          <w:tcPr>
            <w:tcW w:w="992" w:type="dxa"/>
            <w:tcBorders>
              <w:bottom w:val="single" w:sz="6" w:space="0" w:color="000000"/>
            </w:tcBorders>
          </w:tcPr>
          <w:p w14:paraId="0525837B" w14:textId="60159A40" w:rsidR="00435D15" w:rsidRPr="000D1FDC" w:rsidRDefault="00357A63">
            <w:pPr>
              <w:pStyle w:val="TableParagraph"/>
              <w:spacing w:line="275" w:lineRule="exact"/>
              <w:ind w:left="366" w:right="357"/>
              <w:jc w:val="center"/>
              <w:rPr>
                <w:b/>
              </w:rPr>
            </w:pPr>
            <w:r>
              <w:rPr>
                <w:b/>
              </w:rPr>
              <w:t>11</w:t>
            </w:r>
          </w:p>
        </w:tc>
        <w:tc>
          <w:tcPr>
            <w:tcW w:w="8788" w:type="dxa"/>
            <w:tcBorders>
              <w:bottom w:val="single" w:sz="6" w:space="0" w:color="000000"/>
            </w:tcBorders>
          </w:tcPr>
          <w:p w14:paraId="385DAC15" w14:textId="77777777" w:rsidR="001165D9" w:rsidRDefault="00357A63" w:rsidP="001165D9">
            <w:pPr>
              <w:pStyle w:val="KonuBal"/>
              <w:jc w:val="both"/>
              <w:rPr>
                <w:b w:val="0"/>
                <w:sz w:val="22"/>
                <w:szCs w:val="22"/>
              </w:rPr>
            </w:pPr>
            <w:proofErr w:type="gramStart"/>
            <w:r w:rsidRPr="00357A63">
              <w:rPr>
                <w:rFonts w:ascii="Times New Roman TUR" w:hAnsi="Times New Roman TUR" w:cs="Times New Roman TUR"/>
                <w:shd w:val="clear" w:color="auto" w:fill="FFFFFF"/>
              </w:rPr>
              <w:t>KARAR :</w:t>
            </w:r>
            <w:r w:rsidR="00D00FC5" w:rsidRPr="00B70209">
              <w:rPr>
                <w:bCs w:val="0"/>
                <w:iCs/>
              </w:rPr>
              <w:t xml:space="preserve"> </w:t>
            </w:r>
            <w:r w:rsidR="001165D9">
              <w:rPr>
                <w:rFonts w:ascii="Times New Roman TUR" w:hAnsi="Times New Roman TUR" w:cs="Times New Roman TUR"/>
                <w:b w:val="0"/>
                <w:shd w:val="clear" w:color="auto" w:fill="FFFFFF"/>
              </w:rPr>
              <w:t>Belediye</w:t>
            </w:r>
            <w:proofErr w:type="gramEnd"/>
            <w:r w:rsidR="001165D9">
              <w:rPr>
                <w:rFonts w:ascii="Times New Roman TUR" w:hAnsi="Times New Roman TUR" w:cs="Times New Roman TUR"/>
                <w:b w:val="0"/>
                <w:shd w:val="clear" w:color="auto" w:fill="FFFFFF"/>
              </w:rPr>
              <w:t xml:space="preserve"> Başkanlığımızın yapmakta olduğu ve yapılması planlanan yatırımlar ile cari ödemeler ve diğer idari işlemlerden kaynaklı ödemelerin gerçekleşmesinde kullanılmak üzere kamu ve özel bankalar ile İller Bankası A.Ş. den 24.650.000,00 TL. </w:t>
            </w:r>
            <w:proofErr w:type="gramStart"/>
            <w:r w:rsidR="001165D9">
              <w:rPr>
                <w:rFonts w:ascii="Times New Roman TUR" w:hAnsi="Times New Roman TUR" w:cs="Times New Roman TUR"/>
                <w:b w:val="0"/>
                <w:shd w:val="clear" w:color="auto" w:fill="FFFFFF"/>
              </w:rPr>
              <w:t>ye</w:t>
            </w:r>
            <w:proofErr w:type="gramEnd"/>
            <w:r w:rsidR="001165D9">
              <w:rPr>
                <w:rFonts w:ascii="Times New Roman TUR" w:hAnsi="Times New Roman TUR" w:cs="Times New Roman TUR"/>
                <w:b w:val="0"/>
                <w:shd w:val="clear" w:color="auto" w:fill="FFFFFF"/>
              </w:rPr>
              <w:t xml:space="preserve"> kadar nakdi kredi kullanılmasına, ilgili kredinin teminatına İller Bankası A.Ş. den kredi verecek kamu ve özel bankalar adına alınacak teminat mektubu verilmesine, krediden kaynaklanacak anapara, faiz, denetim giderleri, komisyon, vergi, resim harç, ücret vs. ödemelerin, Belediyemiz giderlerinden karşılanmasına, kamu ve özel bankalarca Belediyemize kullandırılacak krediye ilişkin olarak her türlü sözleşmeyi ve evrakı imzalamaya ve kredi ilgili devam eden işlemleri yürütmeye,  </w:t>
            </w:r>
            <w:r w:rsidR="001165D9">
              <w:rPr>
                <w:b w:val="0"/>
                <w:noProof/>
                <w:spacing w:val="-5"/>
              </w:rPr>
              <w:t xml:space="preserve">5393 Sayılı Belediye Kanun’un 68. maddesinde yer alan koşulların yerine getirilmesi kaydıyla krediye konu işle ilgili her türlü işlemi yapmaya Özgür ARICI’nın yetkilendirilmesine, </w:t>
            </w:r>
            <w:r w:rsidR="001165D9">
              <w:rPr>
                <w:noProof/>
                <w:spacing w:val="-5"/>
              </w:rPr>
              <w:t>Memduh BİRCAN, Mehmet Necmi ÇIBLAK, Ahmet Bahri ERDEL, Recep KARATOSUN, Mehmet KAPLAN,Cevat OLGUN,Murat UNCU,Yücel ŞENGÜN’ün</w:t>
            </w:r>
            <w:r w:rsidR="001165D9">
              <w:rPr>
                <w:b w:val="0"/>
                <w:noProof/>
                <w:spacing w:val="-5"/>
              </w:rPr>
              <w:t xml:space="preserve"> </w:t>
            </w:r>
            <w:r w:rsidR="001165D9">
              <w:rPr>
                <w:b w:val="0"/>
                <w:sz w:val="22"/>
                <w:szCs w:val="22"/>
              </w:rPr>
              <w:t xml:space="preserve">Çekimser oylarına karşılık, </w:t>
            </w:r>
          </w:p>
          <w:p w14:paraId="7C9F740C" w14:textId="77777777" w:rsidR="001165D9" w:rsidRDefault="001165D9" w:rsidP="001165D9">
            <w:pPr>
              <w:pStyle w:val="KonuBal"/>
              <w:jc w:val="both"/>
              <w:rPr>
                <w:rStyle w:val="KitapBal"/>
                <w:i w:val="0"/>
              </w:rPr>
            </w:pPr>
            <w:r>
              <w:t xml:space="preserve">Özgür ARICI, </w:t>
            </w:r>
            <w:proofErr w:type="spellStart"/>
            <w:r>
              <w:rPr>
                <w:color w:val="000000"/>
              </w:rPr>
              <w:t>Hicrigül</w:t>
            </w:r>
            <w:proofErr w:type="spellEnd"/>
            <w:r>
              <w:rPr>
                <w:color w:val="000000"/>
              </w:rPr>
              <w:t xml:space="preserve"> EROĞLU, Ali UZUNKAYA, Halil İbrahim YARAŞIK, </w:t>
            </w:r>
            <w:proofErr w:type="spellStart"/>
            <w:r>
              <w:rPr>
                <w:color w:val="000000"/>
              </w:rPr>
              <w:t>Racı</w:t>
            </w:r>
            <w:proofErr w:type="spellEnd"/>
            <w:r>
              <w:rPr>
                <w:color w:val="000000"/>
              </w:rPr>
              <w:t xml:space="preserve"> AYDEMİR, Mehmet BAYAR,  </w:t>
            </w:r>
            <w:proofErr w:type="spellStart"/>
            <w:r>
              <w:rPr>
                <w:color w:val="000000"/>
              </w:rPr>
              <w:t>Mevlüt</w:t>
            </w:r>
            <w:proofErr w:type="spellEnd"/>
            <w:r>
              <w:rPr>
                <w:color w:val="000000"/>
              </w:rPr>
              <w:t xml:space="preserve"> </w:t>
            </w:r>
            <w:proofErr w:type="spellStart"/>
            <w:proofErr w:type="gramStart"/>
            <w:r>
              <w:rPr>
                <w:color w:val="000000"/>
              </w:rPr>
              <w:t>ÇINTAR,Mutlu</w:t>
            </w:r>
            <w:proofErr w:type="spellEnd"/>
            <w:proofErr w:type="gramEnd"/>
            <w:r>
              <w:rPr>
                <w:color w:val="000000"/>
              </w:rPr>
              <w:t xml:space="preserve"> TOSUN un </w:t>
            </w:r>
            <w:r>
              <w:rPr>
                <w:b w:val="0"/>
                <w:sz w:val="22"/>
                <w:szCs w:val="22"/>
              </w:rPr>
              <w:t xml:space="preserve">ise kabul oyları ile </w:t>
            </w:r>
          </w:p>
          <w:p w14:paraId="0C33E913" w14:textId="77777777" w:rsidR="001165D9" w:rsidRDefault="001165D9" w:rsidP="001165D9">
            <w:pPr>
              <w:pStyle w:val="KonuBal"/>
              <w:jc w:val="both"/>
            </w:pPr>
            <w:r>
              <w:rPr>
                <w:rFonts w:eastAsiaTheme="minorHAnsi"/>
                <w:lang w:eastAsia="en-US"/>
              </w:rPr>
              <w:t>O</w:t>
            </w:r>
            <w:r>
              <w:t xml:space="preserve">yçokluğu </w:t>
            </w:r>
            <w:proofErr w:type="gramStart"/>
            <w:r>
              <w:t xml:space="preserve">ile </w:t>
            </w:r>
            <w:r>
              <w:rPr>
                <w:b w:val="0"/>
              </w:rPr>
              <w:t>; Kabulüne</w:t>
            </w:r>
            <w:proofErr w:type="gramEnd"/>
            <w:r>
              <w:rPr>
                <w:b w:val="0"/>
              </w:rPr>
              <w:t xml:space="preserve"> karar verildi.</w:t>
            </w:r>
          </w:p>
          <w:p w14:paraId="3E8122FE" w14:textId="77777777" w:rsidR="001165D9" w:rsidRDefault="001165D9" w:rsidP="001165D9">
            <w:pPr>
              <w:pStyle w:val="KonuBal"/>
              <w:jc w:val="both"/>
              <w:rPr>
                <w:rFonts w:eastAsiaTheme="minorHAnsi"/>
                <w:b w:val="0"/>
                <w:lang w:eastAsia="en-US"/>
              </w:rPr>
            </w:pPr>
          </w:p>
          <w:p w14:paraId="7D9C2027" w14:textId="5076851C" w:rsidR="007D4E9A" w:rsidRPr="007D4E9A" w:rsidRDefault="007D4E9A" w:rsidP="001165D9">
            <w:pPr>
              <w:pStyle w:val="KonuBal"/>
              <w:jc w:val="both"/>
            </w:pPr>
          </w:p>
        </w:tc>
      </w:tr>
      <w:tr w:rsidR="00522716" w:rsidRPr="000D1FDC" w14:paraId="42097DC1" w14:textId="77777777" w:rsidTr="00EF7415">
        <w:trPr>
          <w:trHeight w:val="1254"/>
        </w:trPr>
        <w:tc>
          <w:tcPr>
            <w:tcW w:w="851" w:type="dxa"/>
          </w:tcPr>
          <w:p w14:paraId="3F6D6791" w14:textId="77777777" w:rsidR="00392C45" w:rsidRDefault="00FB7595" w:rsidP="00FB7595">
            <w:pPr>
              <w:pStyle w:val="TableParagraph"/>
              <w:spacing w:line="275" w:lineRule="exact"/>
              <w:rPr>
                <w:b/>
              </w:rPr>
            </w:pPr>
            <w:r>
              <w:rPr>
                <w:b/>
              </w:rPr>
              <w:t>02/02</w:t>
            </w:r>
            <w:r w:rsidR="00881618">
              <w:rPr>
                <w:b/>
              </w:rPr>
              <w:t>/</w:t>
            </w:r>
          </w:p>
          <w:p w14:paraId="31919DD2" w14:textId="1CF007F1" w:rsidR="00522716" w:rsidRPr="000D1FDC" w:rsidRDefault="00881618" w:rsidP="00FB7595">
            <w:pPr>
              <w:pStyle w:val="TableParagraph"/>
              <w:spacing w:line="275" w:lineRule="exact"/>
              <w:rPr>
                <w:b/>
              </w:rPr>
            </w:pPr>
            <w:r>
              <w:rPr>
                <w:b/>
              </w:rPr>
              <w:t>2026</w:t>
            </w:r>
          </w:p>
        </w:tc>
        <w:tc>
          <w:tcPr>
            <w:tcW w:w="992" w:type="dxa"/>
          </w:tcPr>
          <w:p w14:paraId="3A605E93" w14:textId="07DC9593" w:rsidR="00522716" w:rsidRPr="000D1FDC" w:rsidRDefault="00FB7595">
            <w:pPr>
              <w:pStyle w:val="TableParagraph"/>
              <w:spacing w:line="275" w:lineRule="exact"/>
              <w:ind w:left="366" w:right="357"/>
              <w:jc w:val="center"/>
              <w:rPr>
                <w:b/>
              </w:rPr>
            </w:pPr>
            <w:r>
              <w:rPr>
                <w:b/>
              </w:rPr>
              <w:t>12</w:t>
            </w:r>
          </w:p>
        </w:tc>
        <w:tc>
          <w:tcPr>
            <w:tcW w:w="8788" w:type="dxa"/>
          </w:tcPr>
          <w:p w14:paraId="346FFAB1" w14:textId="11C4D03E" w:rsidR="00FB7595" w:rsidRPr="00392C45" w:rsidRDefault="00B1198D" w:rsidP="00FB7595">
            <w:pPr>
              <w:pStyle w:val="KonuBal"/>
              <w:jc w:val="both"/>
              <w:rPr>
                <w:noProof/>
                <w:spacing w:val="-5"/>
              </w:rPr>
            </w:pPr>
            <w:proofErr w:type="gramStart"/>
            <w:r w:rsidRPr="000D1FDC">
              <w:t>KARAR :</w:t>
            </w:r>
            <w:r w:rsidR="00B10D9B">
              <w:t xml:space="preserve"> </w:t>
            </w:r>
            <w:r w:rsidR="00BC531C">
              <w:rPr>
                <w:b w:val="0"/>
              </w:rPr>
              <w:t>İhbar</w:t>
            </w:r>
            <w:proofErr w:type="gramEnd"/>
            <w:r w:rsidR="00BC531C">
              <w:rPr>
                <w:b w:val="0"/>
              </w:rPr>
              <w:t xml:space="preserve"> ve Kıdem Tazminatları</w:t>
            </w:r>
            <w:r w:rsidR="00FB7595" w:rsidRPr="00C460B6">
              <w:rPr>
                <w:b w:val="0"/>
              </w:rPr>
              <w:t xml:space="preserve"> Ödenmesi i</w:t>
            </w:r>
            <w:r w:rsidR="00FB7595" w:rsidRPr="00C460B6">
              <w:rPr>
                <w:b w:val="0"/>
                <w:noProof/>
              </w:rPr>
              <w:t xml:space="preserve">çin </w:t>
            </w:r>
            <w:r w:rsidR="00FB7595" w:rsidRPr="00C460B6">
              <w:rPr>
                <w:b w:val="0"/>
                <w:noProof/>
                <w:spacing w:val="-5"/>
              </w:rPr>
              <w:t xml:space="preserve">İller Bankası A.Ş.’den </w:t>
            </w:r>
            <w:r w:rsidR="00FB7595" w:rsidRPr="00C460B6">
              <w:rPr>
                <w:b w:val="0"/>
              </w:rPr>
              <w:t>24.650.000,00- (</w:t>
            </w:r>
            <w:proofErr w:type="spellStart"/>
            <w:r w:rsidR="00FB7595" w:rsidRPr="00C460B6">
              <w:rPr>
                <w:b w:val="0"/>
              </w:rPr>
              <w:t>Yirmidört</w:t>
            </w:r>
            <w:proofErr w:type="spellEnd"/>
            <w:r w:rsidR="00FB7595" w:rsidRPr="00C460B6">
              <w:rPr>
                <w:b w:val="0"/>
              </w:rPr>
              <w:t xml:space="preserve"> Milyon </w:t>
            </w:r>
            <w:proofErr w:type="spellStart"/>
            <w:r w:rsidR="00FB7595" w:rsidRPr="00C460B6">
              <w:rPr>
                <w:b w:val="0"/>
              </w:rPr>
              <w:t>Altıyüz</w:t>
            </w:r>
            <w:proofErr w:type="spellEnd"/>
            <w:r w:rsidR="00FB7595" w:rsidRPr="00C460B6">
              <w:rPr>
                <w:b w:val="0"/>
              </w:rPr>
              <w:t xml:space="preserve"> Elli bin Türk Lirası ) TL (Faiz dahil) gayri nakdi kredi </w:t>
            </w:r>
            <w:r w:rsidR="00FB7595" w:rsidRPr="00C460B6">
              <w:rPr>
                <w:b w:val="0"/>
                <w:noProof/>
                <w:spacing w:val="-5"/>
              </w:rPr>
              <w:t>kullanılmasına</w:t>
            </w:r>
            <w:r w:rsidR="00BC531C">
              <w:rPr>
                <w:b w:val="0"/>
                <w:noProof/>
                <w:spacing w:val="-5"/>
              </w:rPr>
              <w:t xml:space="preserve"> </w:t>
            </w:r>
            <w:r w:rsidR="004D1532">
              <w:rPr>
                <w:b w:val="0"/>
                <w:noProof/>
                <w:spacing w:val="-5"/>
              </w:rPr>
              <w:t>(Teminat mektubu alımı)</w:t>
            </w:r>
            <w:r w:rsidR="00BC531C">
              <w:rPr>
                <w:b w:val="0"/>
                <w:noProof/>
                <w:spacing w:val="-5"/>
              </w:rPr>
              <w:t>,</w:t>
            </w:r>
            <w:r w:rsidR="00FB7595">
              <w:rPr>
                <w:b w:val="0"/>
                <w:noProof/>
                <w:spacing w:val="-5"/>
              </w:rPr>
              <w:t xml:space="preserve"> </w:t>
            </w:r>
            <w:r w:rsidR="00FB7595">
              <w:rPr>
                <w:noProof/>
                <w:spacing w:val="-5"/>
              </w:rPr>
              <w:t>Memduh BİRCAN, Mehmet Necmi ÇIBLAK, Ahmet Bahri ERDEL, Recep KARATOSUN, Mehmet KAPLAN,Cevat OLGUN,Murat UNCU,Yücel ŞENGÜN’ün</w:t>
            </w:r>
            <w:r w:rsidR="00FB7595">
              <w:rPr>
                <w:b w:val="0"/>
                <w:noProof/>
                <w:spacing w:val="-5"/>
              </w:rPr>
              <w:t xml:space="preserve"> </w:t>
            </w:r>
            <w:r w:rsidR="00FB7595">
              <w:rPr>
                <w:b w:val="0"/>
                <w:sz w:val="22"/>
                <w:szCs w:val="22"/>
              </w:rPr>
              <w:t xml:space="preserve">Çekimser oylarına karşılık, </w:t>
            </w:r>
          </w:p>
          <w:p w14:paraId="46F12241" w14:textId="77777777" w:rsidR="00FB7595" w:rsidRDefault="00FB7595" w:rsidP="00FB7595">
            <w:pPr>
              <w:pStyle w:val="KonuBal"/>
              <w:jc w:val="both"/>
              <w:rPr>
                <w:rStyle w:val="KitapBal"/>
                <w:i w:val="0"/>
                <w:sz w:val="22"/>
                <w:szCs w:val="22"/>
              </w:rPr>
            </w:pPr>
            <w:r>
              <w:t xml:space="preserve">Özgür ARICI, </w:t>
            </w:r>
            <w:proofErr w:type="spellStart"/>
            <w:r>
              <w:rPr>
                <w:color w:val="000000"/>
              </w:rPr>
              <w:t>Hicrigül</w:t>
            </w:r>
            <w:proofErr w:type="spellEnd"/>
            <w:r>
              <w:rPr>
                <w:color w:val="000000"/>
              </w:rPr>
              <w:t xml:space="preserve"> EROĞLU, Ali UZUNKAYA, Halil İbrahim YARAŞIK, </w:t>
            </w:r>
            <w:proofErr w:type="spellStart"/>
            <w:r>
              <w:rPr>
                <w:color w:val="000000"/>
              </w:rPr>
              <w:t>Racı</w:t>
            </w:r>
            <w:proofErr w:type="spellEnd"/>
            <w:r>
              <w:rPr>
                <w:color w:val="000000"/>
              </w:rPr>
              <w:t xml:space="preserve"> AYDEMİR, Mehmet BAYAR,  </w:t>
            </w:r>
            <w:proofErr w:type="spellStart"/>
            <w:r>
              <w:rPr>
                <w:color w:val="000000"/>
              </w:rPr>
              <w:t>Mevlüt</w:t>
            </w:r>
            <w:proofErr w:type="spellEnd"/>
            <w:r>
              <w:rPr>
                <w:color w:val="000000"/>
              </w:rPr>
              <w:t xml:space="preserve"> </w:t>
            </w:r>
            <w:proofErr w:type="spellStart"/>
            <w:proofErr w:type="gramStart"/>
            <w:r>
              <w:rPr>
                <w:color w:val="000000"/>
              </w:rPr>
              <w:t>ÇINTAR,Mutlu</w:t>
            </w:r>
            <w:proofErr w:type="spellEnd"/>
            <w:proofErr w:type="gramEnd"/>
            <w:r>
              <w:rPr>
                <w:color w:val="000000"/>
              </w:rPr>
              <w:t xml:space="preserve"> TOSUN un </w:t>
            </w:r>
            <w:r>
              <w:rPr>
                <w:b w:val="0"/>
                <w:sz w:val="22"/>
                <w:szCs w:val="22"/>
              </w:rPr>
              <w:t xml:space="preserve">ise kabul oyları ile </w:t>
            </w:r>
          </w:p>
          <w:p w14:paraId="2BBBFC2B" w14:textId="77777777" w:rsidR="00FB7595" w:rsidRPr="00515C67" w:rsidRDefault="00FB7595" w:rsidP="00FB7595">
            <w:pPr>
              <w:pStyle w:val="KonuBal"/>
              <w:jc w:val="both"/>
              <w:rPr>
                <w:b w:val="0"/>
              </w:rPr>
            </w:pPr>
            <w:r w:rsidRPr="003915B5">
              <w:rPr>
                <w:rFonts w:eastAsiaTheme="minorHAnsi"/>
                <w:lang w:eastAsia="en-US"/>
              </w:rPr>
              <w:t>O</w:t>
            </w:r>
            <w:r w:rsidRPr="003915B5">
              <w:t xml:space="preserve">yçokluğu </w:t>
            </w:r>
            <w:proofErr w:type="gramStart"/>
            <w:r w:rsidRPr="003915B5">
              <w:t xml:space="preserve">ile </w:t>
            </w:r>
            <w:r w:rsidRPr="00515C67">
              <w:rPr>
                <w:b w:val="0"/>
              </w:rPr>
              <w:t>; Kabulüne</w:t>
            </w:r>
            <w:proofErr w:type="gramEnd"/>
            <w:r w:rsidRPr="00515C67">
              <w:rPr>
                <w:b w:val="0"/>
              </w:rPr>
              <w:t xml:space="preserve"> karar verildi.</w:t>
            </w:r>
          </w:p>
          <w:p w14:paraId="1E190CB7" w14:textId="46F4B27B" w:rsidR="00B770D1" w:rsidRPr="000D1FDC" w:rsidRDefault="00B770D1" w:rsidP="00FB7595">
            <w:pPr>
              <w:jc w:val="both"/>
            </w:pPr>
          </w:p>
        </w:tc>
      </w:tr>
      <w:tr w:rsidR="00B51BE6" w:rsidRPr="000D1FDC" w14:paraId="2B24135C" w14:textId="77777777" w:rsidTr="00EF7415">
        <w:trPr>
          <w:trHeight w:val="1083"/>
        </w:trPr>
        <w:tc>
          <w:tcPr>
            <w:tcW w:w="851" w:type="dxa"/>
          </w:tcPr>
          <w:p w14:paraId="0237AC89" w14:textId="77777777" w:rsidR="00392C45" w:rsidRDefault="00FB7595" w:rsidP="00FB7595">
            <w:pPr>
              <w:pStyle w:val="TableParagraph"/>
              <w:spacing w:line="275" w:lineRule="exact"/>
              <w:rPr>
                <w:b/>
              </w:rPr>
            </w:pPr>
            <w:r>
              <w:rPr>
                <w:b/>
              </w:rPr>
              <w:t>02/02</w:t>
            </w:r>
            <w:r w:rsidR="00881618">
              <w:rPr>
                <w:b/>
              </w:rPr>
              <w:t>/</w:t>
            </w:r>
          </w:p>
          <w:p w14:paraId="27932DDD" w14:textId="632AF64C" w:rsidR="00B51BE6" w:rsidRPr="000D1FDC" w:rsidRDefault="00881618" w:rsidP="00FB7595">
            <w:pPr>
              <w:pStyle w:val="TableParagraph"/>
              <w:spacing w:line="275" w:lineRule="exact"/>
              <w:rPr>
                <w:b/>
              </w:rPr>
            </w:pPr>
            <w:r>
              <w:rPr>
                <w:b/>
              </w:rPr>
              <w:t>2026</w:t>
            </w:r>
          </w:p>
        </w:tc>
        <w:tc>
          <w:tcPr>
            <w:tcW w:w="992" w:type="dxa"/>
          </w:tcPr>
          <w:p w14:paraId="5453523F" w14:textId="357D9CB4" w:rsidR="00B51BE6" w:rsidRPr="000D1FDC" w:rsidRDefault="00FB7595" w:rsidP="00B51BE6">
            <w:pPr>
              <w:pStyle w:val="TableParagraph"/>
              <w:spacing w:line="275" w:lineRule="exact"/>
              <w:ind w:left="366" w:right="357"/>
              <w:jc w:val="center"/>
              <w:rPr>
                <w:b/>
              </w:rPr>
            </w:pPr>
            <w:r>
              <w:rPr>
                <w:b/>
              </w:rPr>
              <w:t>13</w:t>
            </w:r>
          </w:p>
        </w:tc>
        <w:tc>
          <w:tcPr>
            <w:tcW w:w="8788" w:type="dxa"/>
          </w:tcPr>
          <w:p w14:paraId="513FD93B" w14:textId="16069C2C" w:rsidR="00EF7415" w:rsidRPr="00EF7415" w:rsidRDefault="001B6E09" w:rsidP="00EF7415">
            <w:pPr>
              <w:pStyle w:val="AralkYok"/>
              <w:rPr>
                <w:rFonts w:ascii="Times New Roman" w:hAnsi="Times New Roman" w:cs="Times New Roman"/>
                <w:sz w:val="24"/>
                <w:szCs w:val="24"/>
              </w:rPr>
            </w:pPr>
            <w:proofErr w:type="gramStart"/>
            <w:r w:rsidRPr="00CD4A59">
              <w:rPr>
                <w:b/>
                <w:sz w:val="26"/>
                <w:szCs w:val="26"/>
              </w:rPr>
              <w:t>KARAR</w:t>
            </w:r>
            <w:r w:rsidRPr="000D1FDC">
              <w:rPr>
                <w:b/>
              </w:rPr>
              <w:t xml:space="preserve"> :</w:t>
            </w:r>
            <w:r w:rsidRPr="000D1FDC">
              <w:t xml:space="preserve"> </w:t>
            </w:r>
            <w:r w:rsidR="00185E04">
              <w:t xml:space="preserve"> </w:t>
            </w:r>
            <w:r w:rsidR="00EF7415" w:rsidRPr="00EF7415">
              <w:rPr>
                <w:rFonts w:ascii="Times New Roman" w:hAnsi="Times New Roman" w:cs="Times New Roman"/>
                <w:sz w:val="24"/>
                <w:szCs w:val="24"/>
              </w:rPr>
              <w:t>2026</w:t>
            </w:r>
            <w:proofErr w:type="gramEnd"/>
            <w:r w:rsidR="00EF7415" w:rsidRPr="00EF7415">
              <w:rPr>
                <w:rFonts w:ascii="Times New Roman" w:hAnsi="Times New Roman" w:cs="Times New Roman"/>
                <w:sz w:val="24"/>
                <w:szCs w:val="24"/>
              </w:rPr>
              <w:t xml:space="preserve"> Yılı Mart ayı olağan Meclis toplantısının </w:t>
            </w:r>
            <w:r w:rsidR="00EF7415" w:rsidRPr="00EF7415">
              <w:rPr>
                <w:rFonts w:ascii="Times New Roman" w:hAnsi="Times New Roman" w:cs="Times New Roman"/>
                <w:b/>
                <w:sz w:val="24"/>
                <w:szCs w:val="24"/>
              </w:rPr>
              <w:t>02.Mart.2026</w:t>
            </w:r>
            <w:r w:rsidR="00EF7415" w:rsidRPr="00EF7415">
              <w:rPr>
                <w:rFonts w:ascii="Times New Roman" w:hAnsi="Times New Roman" w:cs="Times New Roman"/>
                <w:sz w:val="24"/>
                <w:szCs w:val="24"/>
              </w:rPr>
              <w:t xml:space="preserve"> Pazartesi </w:t>
            </w:r>
          </w:p>
          <w:p w14:paraId="197D9C14" w14:textId="77777777" w:rsidR="00EF7415" w:rsidRPr="00EF7415" w:rsidRDefault="00EF7415" w:rsidP="00EF7415">
            <w:pPr>
              <w:adjustRightInd w:val="0"/>
              <w:jc w:val="both"/>
              <w:rPr>
                <w:b/>
                <w:sz w:val="24"/>
                <w:szCs w:val="24"/>
              </w:rPr>
            </w:pPr>
            <w:r w:rsidRPr="00EF7415">
              <w:rPr>
                <w:sz w:val="24"/>
                <w:szCs w:val="24"/>
              </w:rPr>
              <w:t xml:space="preserve">günü saat: </w:t>
            </w:r>
            <w:r w:rsidRPr="00EF7415">
              <w:rPr>
                <w:b/>
                <w:sz w:val="24"/>
                <w:szCs w:val="24"/>
              </w:rPr>
              <w:t>15:00</w:t>
            </w:r>
            <w:r w:rsidRPr="00EF7415">
              <w:rPr>
                <w:sz w:val="24"/>
                <w:szCs w:val="24"/>
              </w:rPr>
              <w:t xml:space="preserve"> '</w:t>
            </w:r>
            <w:proofErr w:type="gramStart"/>
            <w:r w:rsidRPr="00EF7415">
              <w:rPr>
                <w:sz w:val="24"/>
                <w:szCs w:val="24"/>
              </w:rPr>
              <w:t>de  Belediye</w:t>
            </w:r>
            <w:proofErr w:type="gramEnd"/>
            <w:r w:rsidRPr="00EF7415">
              <w:rPr>
                <w:sz w:val="24"/>
                <w:szCs w:val="24"/>
              </w:rPr>
              <w:t xml:space="preserve"> meclis toplantı salonunda yapılmasına</w:t>
            </w:r>
            <w:r w:rsidRPr="00EF7415">
              <w:rPr>
                <w:b/>
                <w:sz w:val="24"/>
                <w:szCs w:val="24"/>
              </w:rPr>
              <w:t xml:space="preserve"> </w:t>
            </w:r>
          </w:p>
          <w:p w14:paraId="02D97779" w14:textId="77777777" w:rsidR="00EF7415" w:rsidRPr="007D7707" w:rsidRDefault="00EF7415" w:rsidP="00EF7415">
            <w:pPr>
              <w:adjustRightInd w:val="0"/>
              <w:jc w:val="both"/>
              <w:rPr>
                <w:sz w:val="24"/>
                <w:szCs w:val="24"/>
              </w:rPr>
            </w:pPr>
            <w:r w:rsidRPr="00EF7415">
              <w:rPr>
                <w:rFonts w:eastAsiaTheme="minorHAnsi"/>
                <w:sz w:val="24"/>
                <w:szCs w:val="24"/>
              </w:rPr>
              <w:t>O</w:t>
            </w:r>
            <w:r w:rsidRPr="00EF7415">
              <w:rPr>
                <w:b/>
                <w:bCs/>
                <w:sz w:val="24"/>
                <w:szCs w:val="24"/>
              </w:rPr>
              <w:t xml:space="preserve">ybirliği </w:t>
            </w:r>
            <w:proofErr w:type="gramStart"/>
            <w:r w:rsidRPr="00EF7415">
              <w:rPr>
                <w:b/>
                <w:bCs/>
                <w:sz w:val="24"/>
                <w:szCs w:val="24"/>
              </w:rPr>
              <w:t>ile</w:t>
            </w:r>
            <w:r w:rsidRPr="00EF7415">
              <w:rPr>
                <w:b/>
                <w:sz w:val="24"/>
                <w:szCs w:val="24"/>
              </w:rPr>
              <w:t>;</w:t>
            </w:r>
            <w:proofErr w:type="gramEnd"/>
            <w:r w:rsidRPr="00EF7415">
              <w:rPr>
                <w:sz w:val="24"/>
                <w:szCs w:val="24"/>
              </w:rPr>
              <w:t xml:space="preserve"> Kabulüne karar verildi</w:t>
            </w:r>
            <w:r w:rsidRPr="00EA175E">
              <w:rPr>
                <w:sz w:val="24"/>
                <w:szCs w:val="24"/>
              </w:rPr>
              <w:t>.</w:t>
            </w:r>
          </w:p>
          <w:p w14:paraId="6BC90604" w14:textId="77777777" w:rsidR="00EF7415" w:rsidRPr="00EA175E" w:rsidRDefault="00EF7415" w:rsidP="00EF7415">
            <w:pPr>
              <w:jc w:val="both"/>
              <w:rPr>
                <w:rFonts w:eastAsiaTheme="minorHAnsi"/>
                <w:sz w:val="24"/>
                <w:szCs w:val="24"/>
              </w:rPr>
            </w:pPr>
          </w:p>
          <w:p w14:paraId="1B87285C" w14:textId="39B4341C" w:rsidR="00B51BE6" w:rsidRPr="004173D6" w:rsidRDefault="00EF7415" w:rsidP="00E70EAE">
            <w:pPr>
              <w:pStyle w:val="AralkYok"/>
              <w:rPr>
                <w:rFonts w:ascii="Times New Roman" w:hAnsi="Times New Roman" w:cs="Times New Roman"/>
                <w:sz w:val="24"/>
                <w:szCs w:val="24"/>
              </w:rPr>
            </w:pPr>
            <w:r>
              <w:rPr>
                <w:rFonts w:ascii="Times New Roman" w:hAnsi="Times New Roman" w:cs="Times New Roman"/>
                <w:sz w:val="24"/>
                <w:szCs w:val="24"/>
              </w:rPr>
              <w:t xml:space="preserve"> </w:t>
            </w:r>
          </w:p>
        </w:tc>
      </w:tr>
    </w:tbl>
    <w:p w14:paraId="40F5F6DC" w14:textId="1BCE26D6" w:rsidR="00A12BD5" w:rsidRPr="000D1FDC" w:rsidRDefault="00A12BD5">
      <w:pPr>
        <w:jc w:val="both"/>
      </w:pPr>
    </w:p>
    <w:p w14:paraId="0E7C1363" w14:textId="0D621B2A" w:rsidR="00A12BD5" w:rsidRPr="00D136AB" w:rsidRDefault="000300E0" w:rsidP="00C11F33">
      <w:pPr>
        <w:pStyle w:val="GvdeMetni"/>
        <w:spacing w:before="90"/>
        <w:rPr>
          <w:b/>
        </w:rPr>
      </w:pPr>
      <w:r>
        <w:rPr>
          <w:b/>
        </w:rPr>
        <w:lastRenderedPageBreak/>
        <w:t xml:space="preserve">                </w:t>
      </w:r>
      <w:r w:rsidR="00C11F33">
        <w:rPr>
          <w:b/>
        </w:rPr>
        <w:t xml:space="preserve">  </w:t>
      </w:r>
      <w:r w:rsidR="00E42A07" w:rsidRPr="00D136AB">
        <w:rPr>
          <w:b/>
        </w:rPr>
        <w:t>5</w:t>
      </w:r>
      <w:r w:rsidR="008B06F0" w:rsidRPr="00D136AB">
        <w:rPr>
          <w:b/>
        </w:rPr>
        <w:t>393</w:t>
      </w:r>
      <w:r w:rsidR="008B06F0" w:rsidRPr="00D136AB">
        <w:rPr>
          <w:b/>
          <w:spacing w:val="-2"/>
        </w:rPr>
        <w:t xml:space="preserve"> </w:t>
      </w:r>
      <w:r w:rsidR="008B06F0" w:rsidRPr="00D136AB">
        <w:rPr>
          <w:b/>
        </w:rPr>
        <w:t>sayılı</w:t>
      </w:r>
      <w:r w:rsidR="008B06F0" w:rsidRPr="00D136AB">
        <w:rPr>
          <w:b/>
          <w:spacing w:val="-1"/>
        </w:rPr>
        <w:t xml:space="preserve"> </w:t>
      </w:r>
      <w:r w:rsidR="008B06F0" w:rsidRPr="00D136AB">
        <w:rPr>
          <w:b/>
        </w:rPr>
        <w:t>Belediye</w:t>
      </w:r>
      <w:r w:rsidR="008B06F0" w:rsidRPr="00D136AB">
        <w:rPr>
          <w:b/>
          <w:spacing w:val="-3"/>
        </w:rPr>
        <w:t xml:space="preserve"> </w:t>
      </w:r>
      <w:r w:rsidR="008B06F0" w:rsidRPr="00D136AB">
        <w:rPr>
          <w:b/>
        </w:rPr>
        <w:t>Kanunu’nun</w:t>
      </w:r>
      <w:r w:rsidR="008B06F0" w:rsidRPr="00D136AB">
        <w:rPr>
          <w:b/>
          <w:spacing w:val="-1"/>
        </w:rPr>
        <w:t xml:space="preserve"> </w:t>
      </w:r>
      <w:r w:rsidR="008B06F0" w:rsidRPr="00D136AB">
        <w:rPr>
          <w:b/>
        </w:rPr>
        <w:t>23.</w:t>
      </w:r>
      <w:r w:rsidR="008B06F0" w:rsidRPr="00D136AB">
        <w:rPr>
          <w:b/>
          <w:spacing w:val="-2"/>
        </w:rPr>
        <w:t xml:space="preserve"> </w:t>
      </w:r>
      <w:r w:rsidR="008B06F0" w:rsidRPr="00D136AB">
        <w:rPr>
          <w:b/>
        </w:rPr>
        <w:t>Maddesi</w:t>
      </w:r>
      <w:r w:rsidR="008B06F0" w:rsidRPr="00D136AB">
        <w:rPr>
          <w:b/>
          <w:spacing w:val="3"/>
        </w:rPr>
        <w:t xml:space="preserve"> </w:t>
      </w:r>
      <w:r w:rsidR="008B06F0" w:rsidRPr="00D136AB">
        <w:rPr>
          <w:b/>
        </w:rPr>
        <w:t>gereğince,</w:t>
      </w:r>
      <w:r w:rsidR="008B06F0" w:rsidRPr="00D136AB">
        <w:rPr>
          <w:b/>
          <w:spacing w:val="-1"/>
        </w:rPr>
        <w:t xml:space="preserve"> </w:t>
      </w:r>
      <w:r w:rsidR="0010316B" w:rsidRPr="00D136AB">
        <w:rPr>
          <w:b/>
          <w:spacing w:val="-1"/>
        </w:rPr>
        <w:t>0</w:t>
      </w:r>
      <w:r w:rsidR="00EF7415">
        <w:rPr>
          <w:b/>
          <w:spacing w:val="-1"/>
        </w:rPr>
        <w:t>2/02/2026</w:t>
      </w:r>
      <w:r w:rsidR="00B51BE6" w:rsidRPr="00D136AB">
        <w:rPr>
          <w:b/>
          <w:spacing w:val="-1"/>
        </w:rPr>
        <w:t xml:space="preserve"> </w:t>
      </w:r>
      <w:r w:rsidR="008B06F0" w:rsidRPr="00D136AB">
        <w:rPr>
          <w:b/>
        </w:rPr>
        <w:t>ilan</w:t>
      </w:r>
      <w:r w:rsidR="008B06F0" w:rsidRPr="00D136AB">
        <w:rPr>
          <w:b/>
          <w:spacing w:val="-1"/>
        </w:rPr>
        <w:t xml:space="preserve"> </w:t>
      </w:r>
      <w:r w:rsidR="008B06F0" w:rsidRPr="00D136AB">
        <w:rPr>
          <w:b/>
        </w:rPr>
        <w:t>olunur.</w:t>
      </w:r>
    </w:p>
    <w:p w14:paraId="49007815" w14:textId="77777777" w:rsidR="00A12BD5" w:rsidRPr="00D136AB" w:rsidRDefault="00A12BD5">
      <w:pPr>
        <w:pStyle w:val="GvdeMetni"/>
        <w:rPr>
          <w:b/>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D8E8" w14:textId="77777777" w:rsidR="00BC0D5F" w:rsidRDefault="00BC0D5F">
      <w:r>
        <w:separator/>
      </w:r>
    </w:p>
  </w:endnote>
  <w:endnote w:type="continuationSeparator" w:id="0">
    <w:p w14:paraId="4CF2F077" w14:textId="77777777" w:rsidR="00BC0D5F" w:rsidRDefault="00BC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BC0D5F">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65B07" w14:textId="77777777" w:rsidR="00BC0D5F" w:rsidRDefault="00BC0D5F">
      <w:r>
        <w:separator/>
      </w:r>
    </w:p>
  </w:footnote>
  <w:footnote w:type="continuationSeparator" w:id="0">
    <w:p w14:paraId="1884D528" w14:textId="77777777" w:rsidR="00BC0D5F" w:rsidRDefault="00BC0D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48486587" w:rsidR="00B96B48" w:rsidRPr="007C4BEB" w:rsidRDefault="00B96B48" w:rsidP="00EB319C">
    <w:pPr>
      <w:pStyle w:val="AralkYok"/>
      <w:rPr>
        <w:rFonts w:ascii="Times New Roman" w:hAnsi="Times New Roman" w:cs="Times New Roman"/>
        <w:sz w:val="16"/>
        <w:szCs w:val="16"/>
      </w:rPr>
    </w:pPr>
  </w:p>
  <w:p w14:paraId="680C8562" w14:textId="5156D6A0" w:rsidR="00B96B48" w:rsidRDefault="00EB319C" w:rsidP="007C4BEB">
    <w:pPr>
      <w:pStyle w:val="stBilgi"/>
      <w:jc w:val="right"/>
      <w:rPr>
        <w:sz w:val="16"/>
        <w:szCs w:val="16"/>
      </w:rPr>
    </w:pPr>
    <w:r>
      <w:rPr>
        <w:sz w:val="16"/>
        <w:szCs w:val="16"/>
      </w:rPr>
      <w:tab/>
    </w:r>
    <w:r>
      <w:rPr>
        <w:sz w:val="16"/>
        <w:szCs w:val="16"/>
      </w:rPr>
      <w:tab/>
      <w:t xml:space="preserve">    </w:t>
    </w:r>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75625CD4" w:rsidR="00B96B48" w:rsidRDefault="00B96B48" w:rsidP="007C4BEB">
    <w:pPr>
      <w:ind w:left="11" w:right="11"/>
      <w:jc w:val="center"/>
      <w:rPr>
        <w:b/>
        <w:sz w:val="24"/>
      </w:rPr>
    </w:pPr>
    <w:r>
      <w:rPr>
        <w:b/>
        <w:sz w:val="24"/>
      </w:rPr>
      <w:t>202</w:t>
    </w:r>
    <w:r w:rsidR="00881618">
      <w:rPr>
        <w:b/>
        <w:sz w:val="24"/>
      </w:rPr>
      <w:t>6</w:t>
    </w:r>
    <w:r>
      <w:rPr>
        <w:b/>
        <w:spacing w:val="-2"/>
        <w:sz w:val="24"/>
      </w:rPr>
      <w:t xml:space="preserve"> </w:t>
    </w:r>
    <w:r>
      <w:rPr>
        <w:b/>
        <w:sz w:val="24"/>
      </w:rPr>
      <w:t xml:space="preserve">Yılı </w:t>
    </w:r>
    <w:r w:rsidR="00211767">
      <w:rPr>
        <w:b/>
        <w:sz w:val="24"/>
      </w:rPr>
      <w:t>Şubat</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211767">
      <w:rPr>
        <w:b/>
        <w:spacing w:val="2"/>
        <w:sz w:val="24"/>
      </w:rPr>
      <w:t>2/02</w:t>
    </w:r>
    <w:r w:rsidR="00E17DF7">
      <w:rPr>
        <w:b/>
        <w:spacing w:val="2"/>
        <w:sz w:val="24"/>
      </w:rPr>
      <w:t>/202</w:t>
    </w:r>
    <w:r w:rsidR="00881618">
      <w:rPr>
        <w:b/>
        <w:spacing w:val="2"/>
        <w:sz w:val="24"/>
      </w:rPr>
      <w:t>6</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00E0"/>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7C06"/>
    <w:rsid w:val="00113F70"/>
    <w:rsid w:val="001165D9"/>
    <w:rsid w:val="0012648D"/>
    <w:rsid w:val="00130CEF"/>
    <w:rsid w:val="00137D38"/>
    <w:rsid w:val="001462E3"/>
    <w:rsid w:val="00151201"/>
    <w:rsid w:val="0015382F"/>
    <w:rsid w:val="00154609"/>
    <w:rsid w:val="00155CF1"/>
    <w:rsid w:val="00162CB7"/>
    <w:rsid w:val="00173122"/>
    <w:rsid w:val="00175A74"/>
    <w:rsid w:val="00175DA0"/>
    <w:rsid w:val="00177E58"/>
    <w:rsid w:val="0018055B"/>
    <w:rsid w:val="00180D4A"/>
    <w:rsid w:val="0018287A"/>
    <w:rsid w:val="00184A3C"/>
    <w:rsid w:val="00185E04"/>
    <w:rsid w:val="00194861"/>
    <w:rsid w:val="00194AD8"/>
    <w:rsid w:val="001A0A3F"/>
    <w:rsid w:val="001A5455"/>
    <w:rsid w:val="001B116A"/>
    <w:rsid w:val="001B21AC"/>
    <w:rsid w:val="001B64A2"/>
    <w:rsid w:val="001B6E09"/>
    <w:rsid w:val="001C3753"/>
    <w:rsid w:val="001C3CB8"/>
    <w:rsid w:val="001C41F0"/>
    <w:rsid w:val="001D062F"/>
    <w:rsid w:val="001E35FF"/>
    <w:rsid w:val="001F1A1A"/>
    <w:rsid w:val="001F6CDF"/>
    <w:rsid w:val="001F7CCC"/>
    <w:rsid w:val="0020150C"/>
    <w:rsid w:val="00201663"/>
    <w:rsid w:val="00205B38"/>
    <w:rsid w:val="00211767"/>
    <w:rsid w:val="00213C4C"/>
    <w:rsid w:val="002172CD"/>
    <w:rsid w:val="00225A8C"/>
    <w:rsid w:val="00244AC0"/>
    <w:rsid w:val="002522F2"/>
    <w:rsid w:val="0025617E"/>
    <w:rsid w:val="00266F6F"/>
    <w:rsid w:val="00272F83"/>
    <w:rsid w:val="00283D32"/>
    <w:rsid w:val="002A037D"/>
    <w:rsid w:val="002B04B1"/>
    <w:rsid w:val="002C5DAA"/>
    <w:rsid w:val="002C67BC"/>
    <w:rsid w:val="002D0627"/>
    <w:rsid w:val="002E14C5"/>
    <w:rsid w:val="002E32B2"/>
    <w:rsid w:val="002E4D08"/>
    <w:rsid w:val="002F0D96"/>
    <w:rsid w:val="002F52D6"/>
    <w:rsid w:val="00341967"/>
    <w:rsid w:val="00356F4F"/>
    <w:rsid w:val="00357A63"/>
    <w:rsid w:val="00357C93"/>
    <w:rsid w:val="00367B91"/>
    <w:rsid w:val="003715FA"/>
    <w:rsid w:val="003716D5"/>
    <w:rsid w:val="0037300E"/>
    <w:rsid w:val="00375360"/>
    <w:rsid w:val="0037585A"/>
    <w:rsid w:val="003920B0"/>
    <w:rsid w:val="00392C45"/>
    <w:rsid w:val="00395A71"/>
    <w:rsid w:val="003960E4"/>
    <w:rsid w:val="00397AE0"/>
    <w:rsid w:val="003A32DE"/>
    <w:rsid w:val="003B3D83"/>
    <w:rsid w:val="003C206C"/>
    <w:rsid w:val="003E0EDB"/>
    <w:rsid w:val="003F410E"/>
    <w:rsid w:val="003F7A4B"/>
    <w:rsid w:val="004032D1"/>
    <w:rsid w:val="00410D80"/>
    <w:rsid w:val="004121C8"/>
    <w:rsid w:val="00412394"/>
    <w:rsid w:val="0041371E"/>
    <w:rsid w:val="00413F80"/>
    <w:rsid w:val="00415A7B"/>
    <w:rsid w:val="004173D6"/>
    <w:rsid w:val="004209D9"/>
    <w:rsid w:val="00435D15"/>
    <w:rsid w:val="00441412"/>
    <w:rsid w:val="00442F55"/>
    <w:rsid w:val="00445442"/>
    <w:rsid w:val="00462C24"/>
    <w:rsid w:val="00467DC7"/>
    <w:rsid w:val="0048110C"/>
    <w:rsid w:val="00483D72"/>
    <w:rsid w:val="004841FA"/>
    <w:rsid w:val="00487389"/>
    <w:rsid w:val="00494815"/>
    <w:rsid w:val="00494F75"/>
    <w:rsid w:val="004A2D0F"/>
    <w:rsid w:val="004C74D0"/>
    <w:rsid w:val="004D1532"/>
    <w:rsid w:val="004D15BA"/>
    <w:rsid w:val="004D177C"/>
    <w:rsid w:val="004E28E0"/>
    <w:rsid w:val="004E4853"/>
    <w:rsid w:val="004E4F95"/>
    <w:rsid w:val="004F08A9"/>
    <w:rsid w:val="004F7FAA"/>
    <w:rsid w:val="00502258"/>
    <w:rsid w:val="00502A37"/>
    <w:rsid w:val="00502F5C"/>
    <w:rsid w:val="005065DB"/>
    <w:rsid w:val="005077B4"/>
    <w:rsid w:val="00507CEB"/>
    <w:rsid w:val="005104DB"/>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B1FC5"/>
    <w:rsid w:val="005C121C"/>
    <w:rsid w:val="005D7383"/>
    <w:rsid w:val="005F20A5"/>
    <w:rsid w:val="0060041C"/>
    <w:rsid w:val="006073D1"/>
    <w:rsid w:val="00607C04"/>
    <w:rsid w:val="006105C6"/>
    <w:rsid w:val="00617564"/>
    <w:rsid w:val="00621CDC"/>
    <w:rsid w:val="00623731"/>
    <w:rsid w:val="006468AB"/>
    <w:rsid w:val="00657224"/>
    <w:rsid w:val="00662548"/>
    <w:rsid w:val="006648BB"/>
    <w:rsid w:val="00666DF0"/>
    <w:rsid w:val="0066727F"/>
    <w:rsid w:val="00667FF9"/>
    <w:rsid w:val="0067393C"/>
    <w:rsid w:val="00677671"/>
    <w:rsid w:val="006845F8"/>
    <w:rsid w:val="006849AB"/>
    <w:rsid w:val="00684AE2"/>
    <w:rsid w:val="00685E50"/>
    <w:rsid w:val="00686EAC"/>
    <w:rsid w:val="0068702F"/>
    <w:rsid w:val="00687CD8"/>
    <w:rsid w:val="00692147"/>
    <w:rsid w:val="00693F9A"/>
    <w:rsid w:val="0069434F"/>
    <w:rsid w:val="006B0B07"/>
    <w:rsid w:val="006B5D04"/>
    <w:rsid w:val="006C1BE1"/>
    <w:rsid w:val="006C5496"/>
    <w:rsid w:val="006D0201"/>
    <w:rsid w:val="006D2579"/>
    <w:rsid w:val="006D466D"/>
    <w:rsid w:val="006D583D"/>
    <w:rsid w:val="006E2A61"/>
    <w:rsid w:val="006F2966"/>
    <w:rsid w:val="0070093E"/>
    <w:rsid w:val="0070768C"/>
    <w:rsid w:val="0071038E"/>
    <w:rsid w:val="00733432"/>
    <w:rsid w:val="0075281F"/>
    <w:rsid w:val="007528C1"/>
    <w:rsid w:val="00756C85"/>
    <w:rsid w:val="00763231"/>
    <w:rsid w:val="007662C6"/>
    <w:rsid w:val="007673A1"/>
    <w:rsid w:val="00781C03"/>
    <w:rsid w:val="00782366"/>
    <w:rsid w:val="00790D15"/>
    <w:rsid w:val="007977FF"/>
    <w:rsid w:val="00797A79"/>
    <w:rsid w:val="007A07F1"/>
    <w:rsid w:val="007A3E2B"/>
    <w:rsid w:val="007A588A"/>
    <w:rsid w:val="007A7880"/>
    <w:rsid w:val="007C4BEB"/>
    <w:rsid w:val="007D2FD8"/>
    <w:rsid w:val="007D4E9A"/>
    <w:rsid w:val="007E1912"/>
    <w:rsid w:val="007E3446"/>
    <w:rsid w:val="007E6CFE"/>
    <w:rsid w:val="007F2DF2"/>
    <w:rsid w:val="007F530B"/>
    <w:rsid w:val="007F690D"/>
    <w:rsid w:val="007F74D2"/>
    <w:rsid w:val="00803487"/>
    <w:rsid w:val="008038AD"/>
    <w:rsid w:val="008054F6"/>
    <w:rsid w:val="00805E2A"/>
    <w:rsid w:val="0080673A"/>
    <w:rsid w:val="00811E1B"/>
    <w:rsid w:val="00816ED2"/>
    <w:rsid w:val="00817028"/>
    <w:rsid w:val="00824F7F"/>
    <w:rsid w:val="008276C4"/>
    <w:rsid w:val="00843B91"/>
    <w:rsid w:val="0084453B"/>
    <w:rsid w:val="00845EB4"/>
    <w:rsid w:val="00846D15"/>
    <w:rsid w:val="00857D98"/>
    <w:rsid w:val="00871573"/>
    <w:rsid w:val="00874322"/>
    <w:rsid w:val="0088054B"/>
    <w:rsid w:val="00881618"/>
    <w:rsid w:val="00896250"/>
    <w:rsid w:val="00897C9C"/>
    <w:rsid w:val="008A10D4"/>
    <w:rsid w:val="008A1ED1"/>
    <w:rsid w:val="008B06F0"/>
    <w:rsid w:val="008C0F28"/>
    <w:rsid w:val="008C1BDC"/>
    <w:rsid w:val="008C2431"/>
    <w:rsid w:val="008D2120"/>
    <w:rsid w:val="008F1B4E"/>
    <w:rsid w:val="008F643C"/>
    <w:rsid w:val="00902D24"/>
    <w:rsid w:val="009053DB"/>
    <w:rsid w:val="009061F3"/>
    <w:rsid w:val="00907EFC"/>
    <w:rsid w:val="00927D7D"/>
    <w:rsid w:val="0093032D"/>
    <w:rsid w:val="00932059"/>
    <w:rsid w:val="009417F5"/>
    <w:rsid w:val="00943767"/>
    <w:rsid w:val="00946C8A"/>
    <w:rsid w:val="009511B6"/>
    <w:rsid w:val="00952C52"/>
    <w:rsid w:val="0095326E"/>
    <w:rsid w:val="00956C2F"/>
    <w:rsid w:val="009633D0"/>
    <w:rsid w:val="00964D28"/>
    <w:rsid w:val="00967FEF"/>
    <w:rsid w:val="00972D52"/>
    <w:rsid w:val="00981489"/>
    <w:rsid w:val="00981BC0"/>
    <w:rsid w:val="0098482E"/>
    <w:rsid w:val="009876E1"/>
    <w:rsid w:val="00987BFC"/>
    <w:rsid w:val="00996A61"/>
    <w:rsid w:val="009A2BD7"/>
    <w:rsid w:val="009A74C5"/>
    <w:rsid w:val="009B3081"/>
    <w:rsid w:val="009B70D3"/>
    <w:rsid w:val="009C0C54"/>
    <w:rsid w:val="009C0E2D"/>
    <w:rsid w:val="009F2D7A"/>
    <w:rsid w:val="009F2E03"/>
    <w:rsid w:val="00A048DC"/>
    <w:rsid w:val="00A1037F"/>
    <w:rsid w:val="00A12BD5"/>
    <w:rsid w:val="00A2318F"/>
    <w:rsid w:val="00A25379"/>
    <w:rsid w:val="00A26CCF"/>
    <w:rsid w:val="00A3100D"/>
    <w:rsid w:val="00A3472B"/>
    <w:rsid w:val="00A40EDF"/>
    <w:rsid w:val="00A42B04"/>
    <w:rsid w:val="00A4354B"/>
    <w:rsid w:val="00A516E9"/>
    <w:rsid w:val="00A51754"/>
    <w:rsid w:val="00A52B19"/>
    <w:rsid w:val="00A52F84"/>
    <w:rsid w:val="00A83B5A"/>
    <w:rsid w:val="00A83F20"/>
    <w:rsid w:val="00A87C58"/>
    <w:rsid w:val="00AA1726"/>
    <w:rsid w:val="00AB5444"/>
    <w:rsid w:val="00AB6065"/>
    <w:rsid w:val="00AC55F4"/>
    <w:rsid w:val="00AD0049"/>
    <w:rsid w:val="00AD5D53"/>
    <w:rsid w:val="00AD77E4"/>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5A59"/>
    <w:rsid w:val="00B67C02"/>
    <w:rsid w:val="00B770D1"/>
    <w:rsid w:val="00B81A9C"/>
    <w:rsid w:val="00B82789"/>
    <w:rsid w:val="00B8352B"/>
    <w:rsid w:val="00B96B48"/>
    <w:rsid w:val="00BA461F"/>
    <w:rsid w:val="00BA4DC8"/>
    <w:rsid w:val="00BC0D5F"/>
    <w:rsid w:val="00BC16E3"/>
    <w:rsid w:val="00BC3A0E"/>
    <w:rsid w:val="00BC531C"/>
    <w:rsid w:val="00BC57D8"/>
    <w:rsid w:val="00BD4DD2"/>
    <w:rsid w:val="00BE2900"/>
    <w:rsid w:val="00BE5756"/>
    <w:rsid w:val="00BE678D"/>
    <w:rsid w:val="00BE7DAE"/>
    <w:rsid w:val="00BF45B0"/>
    <w:rsid w:val="00C000B1"/>
    <w:rsid w:val="00C00D3B"/>
    <w:rsid w:val="00C034FF"/>
    <w:rsid w:val="00C06AC1"/>
    <w:rsid w:val="00C07280"/>
    <w:rsid w:val="00C07471"/>
    <w:rsid w:val="00C11F33"/>
    <w:rsid w:val="00C1304A"/>
    <w:rsid w:val="00C13455"/>
    <w:rsid w:val="00C14C5C"/>
    <w:rsid w:val="00C2424C"/>
    <w:rsid w:val="00C366B4"/>
    <w:rsid w:val="00C378B8"/>
    <w:rsid w:val="00C45271"/>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4A59"/>
    <w:rsid w:val="00CD7129"/>
    <w:rsid w:val="00CE406F"/>
    <w:rsid w:val="00CF4779"/>
    <w:rsid w:val="00D00F87"/>
    <w:rsid w:val="00D00FC5"/>
    <w:rsid w:val="00D017CC"/>
    <w:rsid w:val="00D04CBE"/>
    <w:rsid w:val="00D136AB"/>
    <w:rsid w:val="00D31B9D"/>
    <w:rsid w:val="00D42B0E"/>
    <w:rsid w:val="00D52D79"/>
    <w:rsid w:val="00D635FA"/>
    <w:rsid w:val="00D651E2"/>
    <w:rsid w:val="00D7303C"/>
    <w:rsid w:val="00D749FA"/>
    <w:rsid w:val="00D83B95"/>
    <w:rsid w:val="00DA0EFD"/>
    <w:rsid w:val="00DA3E42"/>
    <w:rsid w:val="00DB61AA"/>
    <w:rsid w:val="00DC091E"/>
    <w:rsid w:val="00DC4C91"/>
    <w:rsid w:val="00DC6DB6"/>
    <w:rsid w:val="00DC7937"/>
    <w:rsid w:val="00DD0670"/>
    <w:rsid w:val="00DD15E7"/>
    <w:rsid w:val="00DD7C5B"/>
    <w:rsid w:val="00DE518E"/>
    <w:rsid w:val="00DE5A46"/>
    <w:rsid w:val="00DF00F1"/>
    <w:rsid w:val="00E009C2"/>
    <w:rsid w:val="00E00D57"/>
    <w:rsid w:val="00E01220"/>
    <w:rsid w:val="00E02D0B"/>
    <w:rsid w:val="00E03F6F"/>
    <w:rsid w:val="00E117B6"/>
    <w:rsid w:val="00E17DF7"/>
    <w:rsid w:val="00E22A0C"/>
    <w:rsid w:val="00E27B79"/>
    <w:rsid w:val="00E31DED"/>
    <w:rsid w:val="00E31E1F"/>
    <w:rsid w:val="00E42A07"/>
    <w:rsid w:val="00E43B68"/>
    <w:rsid w:val="00E541E9"/>
    <w:rsid w:val="00E62363"/>
    <w:rsid w:val="00E62876"/>
    <w:rsid w:val="00E65C53"/>
    <w:rsid w:val="00E70EAE"/>
    <w:rsid w:val="00E807FF"/>
    <w:rsid w:val="00E86860"/>
    <w:rsid w:val="00E90788"/>
    <w:rsid w:val="00E92261"/>
    <w:rsid w:val="00E96CF1"/>
    <w:rsid w:val="00EA1078"/>
    <w:rsid w:val="00EA3403"/>
    <w:rsid w:val="00EA6346"/>
    <w:rsid w:val="00EB0A12"/>
    <w:rsid w:val="00EB2138"/>
    <w:rsid w:val="00EB319C"/>
    <w:rsid w:val="00EB46BA"/>
    <w:rsid w:val="00EB522D"/>
    <w:rsid w:val="00ED23C4"/>
    <w:rsid w:val="00ED2E43"/>
    <w:rsid w:val="00ED58E5"/>
    <w:rsid w:val="00ED7D4C"/>
    <w:rsid w:val="00EE167A"/>
    <w:rsid w:val="00EE304A"/>
    <w:rsid w:val="00EE478D"/>
    <w:rsid w:val="00EF2A4E"/>
    <w:rsid w:val="00EF7415"/>
    <w:rsid w:val="00F0193F"/>
    <w:rsid w:val="00F0242F"/>
    <w:rsid w:val="00F05EB5"/>
    <w:rsid w:val="00F25AE8"/>
    <w:rsid w:val="00F27F6B"/>
    <w:rsid w:val="00F400CD"/>
    <w:rsid w:val="00F412BB"/>
    <w:rsid w:val="00F45353"/>
    <w:rsid w:val="00F53338"/>
    <w:rsid w:val="00F65BB6"/>
    <w:rsid w:val="00F673A9"/>
    <w:rsid w:val="00F829AC"/>
    <w:rsid w:val="00F95C45"/>
    <w:rsid w:val="00FA3636"/>
    <w:rsid w:val="00FA7B4B"/>
    <w:rsid w:val="00FB4739"/>
    <w:rsid w:val="00FB7595"/>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1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3986725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8B5E-D8CA-4DA5-A753-1BA610BC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376</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399</cp:revision>
  <cp:lastPrinted>2026-01-09T06:22:00Z</cp:lastPrinted>
  <dcterms:created xsi:type="dcterms:W3CDTF">2021-10-08T06:52:00Z</dcterms:created>
  <dcterms:modified xsi:type="dcterms:W3CDTF">2026-02-04T11:42:00Z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